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8DEAD" wp14:editId="773389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27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0E65D6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231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2B25A4" w:rsidRPr="002B25A4" w:rsidRDefault="0018746A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FC320F" wp14:editId="45194BFB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18746A" w:rsidRPr="00A94AC5" w:rsidRDefault="00695EEB" w:rsidP="0018746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AC5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Положения о мерах</w:t>
      </w:r>
    </w:p>
    <w:p w:rsidR="00695EEB" w:rsidRPr="00A94AC5" w:rsidRDefault="00695EEB" w:rsidP="0018746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AC5">
        <w:rPr>
          <w:rFonts w:ascii="Times New Roman" w:eastAsia="Times New Roman" w:hAnsi="Times New Roman"/>
          <w:b/>
          <w:sz w:val="28"/>
          <w:szCs w:val="28"/>
          <w:lang w:eastAsia="ru-RU"/>
        </w:rPr>
        <w:t>по  сохранению и благоустройству памятников</w:t>
      </w:r>
    </w:p>
    <w:p w:rsidR="00695EEB" w:rsidRPr="00A94AC5" w:rsidRDefault="00695EEB" w:rsidP="0018746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AC5">
        <w:rPr>
          <w:rFonts w:ascii="Times New Roman" w:eastAsia="Times New Roman" w:hAnsi="Times New Roman"/>
          <w:b/>
          <w:sz w:val="28"/>
          <w:szCs w:val="28"/>
          <w:lang w:eastAsia="ru-RU"/>
        </w:rPr>
        <w:t>воинской славы»</w:t>
      </w:r>
    </w:p>
    <w:p w:rsidR="00695EEB" w:rsidRPr="00A94AC5" w:rsidRDefault="00695EEB" w:rsidP="0018746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5EEB" w:rsidRDefault="00695EEB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14.03.1993 года «Об увековечивании памяти погибших при защите Отечества», от 19.05.1995 г. № 80-ФЗ «Об увековечивании Победы советского народа в Великой Отечественной  Войне 1941-1945 г</w:t>
      </w:r>
      <w:r w:rsidR="00A94AC5">
        <w:rPr>
          <w:rFonts w:ascii="Times New Roman" w:eastAsia="Times New Roman" w:hAnsi="Times New Roman"/>
          <w:sz w:val="28"/>
          <w:szCs w:val="28"/>
          <w:lang w:eastAsia="ru-RU"/>
        </w:rPr>
        <w:t>одов», Указом Президента РФ от 03.0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3.2007 года № 270.</w:t>
      </w:r>
    </w:p>
    <w:p w:rsidR="00E82E57" w:rsidRDefault="00E82E57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E82E57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18746A" w:rsidRDefault="0018746A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95EE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мерах по сохранению и благоустройству памятников воинской славы, расположенных на территории </w:t>
      </w:r>
      <w:proofErr w:type="spellStart"/>
      <w:r w:rsidR="00695EEB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695E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95EEB">
        <w:rPr>
          <w:rFonts w:ascii="Times New Roman" w:eastAsia="Times New Roman" w:hAnsi="Times New Roman"/>
          <w:sz w:val="28"/>
          <w:szCs w:val="28"/>
          <w:lang w:eastAsia="ru-RU"/>
        </w:rPr>
        <w:t>Каслинского</w:t>
      </w:r>
      <w:proofErr w:type="spellEnd"/>
      <w:r w:rsidR="00695EE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  <w:bookmarkStart w:id="0" w:name="_GoBack"/>
      <w:bookmarkEnd w:id="0"/>
    </w:p>
    <w:p w:rsidR="00695EEB" w:rsidRDefault="00695EEB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82E5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главе </w:t>
      </w:r>
      <w:proofErr w:type="spellStart"/>
      <w:r w:rsidR="00E82E57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E82E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подписания</w:t>
      </w:r>
    </w:p>
    <w:p w:rsidR="00E82E57" w:rsidRDefault="00E82E57" w:rsidP="00E82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опубликования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82E57" w:rsidRDefault="00E82E57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Default="00E82E57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EEB" w:rsidRDefault="00695EEB" w:rsidP="00695E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18746A">
        <w:rPr>
          <w:rFonts w:ascii="Times New Roman" w:eastAsia="Times New Roman" w:hAnsi="Times New Roman"/>
          <w:sz w:val="28"/>
          <w:szCs w:val="28"/>
          <w:lang w:eastAsia="ru-RU"/>
        </w:rPr>
        <w:t>С.А.Миндагулова</w:t>
      </w:r>
      <w:proofErr w:type="spellEnd"/>
    </w:p>
    <w:p w:rsidR="0018746A" w:rsidRPr="0018746A" w:rsidRDefault="0018746A" w:rsidP="00187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E57" w:rsidRPr="00E82E57" w:rsidRDefault="00E82E57" w:rsidP="00E82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82E57">
        <w:rPr>
          <w:rFonts w:ascii="Times New Roman" w:eastAsiaTheme="minorHAnsi" w:hAnsi="Times New Roman"/>
          <w:b/>
          <w:sz w:val="28"/>
          <w:szCs w:val="28"/>
        </w:rPr>
        <w:t>Положение о мерах по сохранению и благоустройству памятников</w:t>
      </w:r>
    </w:p>
    <w:p w:rsidR="00E82E57" w:rsidRPr="00E82E57" w:rsidRDefault="00E82E57" w:rsidP="00E82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82E57">
        <w:rPr>
          <w:rFonts w:ascii="Times New Roman" w:eastAsiaTheme="minorHAnsi" w:hAnsi="Times New Roman"/>
          <w:b/>
          <w:sz w:val="28"/>
          <w:szCs w:val="28"/>
        </w:rPr>
        <w:t xml:space="preserve">воинской славы, </w:t>
      </w:r>
      <w:proofErr w:type="gramStart"/>
      <w:r w:rsidRPr="00E82E57">
        <w:rPr>
          <w:rFonts w:ascii="Times New Roman" w:eastAsiaTheme="minorHAnsi" w:hAnsi="Times New Roman"/>
          <w:b/>
          <w:sz w:val="28"/>
          <w:szCs w:val="28"/>
        </w:rPr>
        <w:t>расположенных</w:t>
      </w:r>
      <w:proofErr w:type="gramEnd"/>
      <w:r w:rsidRPr="00E82E57">
        <w:rPr>
          <w:rFonts w:ascii="Times New Roman" w:eastAsiaTheme="minorHAnsi" w:hAnsi="Times New Roman"/>
          <w:b/>
          <w:sz w:val="28"/>
          <w:szCs w:val="28"/>
        </w:rPr>
        <w:t xml:space="preserve"> на территории </w:t>
      </w:r>
    </w:p>
    <w:p w:rsidR="00E82E57" w:rsidRPr="00E82E57" w:rsidRDefault="00E82E57" w:rsidP="00E82E5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E82E57">
        <w:rPr>
          <w:rFonts w:ascii="Times New Roman" w:eastAsiaTheme="minorHAnsi" w:hAnsi="Times New Roman"/>
          <w:b/>
          <w:sz w:val="28"/>
          <w:szCs w:val="28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b/>
          <w:sz w:val="28"/>
          <w:szCs w:val="28"/>
        </w:rPr>
        <w:t>Каслинскгого</w:t>
      </w:r>
      <w:proofErr w:type="spellEnd"/>
      <w:r w:rsidRPr="00E82E57">
        <w:rPr>
          <w:rFonts w:ascii="Times New Roman" w:eastAsiaTheme="minorHAnsi" w:hAnsi="Times New Roman"/>
          <w:b/>
          <w:sz w:val="28"/>
          <w:szCs w:val="28"/>
        </w:rPr>
        <w:t xml:space="preserve"> муниципального района</w:t>
      </w:r>
    </w:p>
    <w:p w:rsidR="00E82E57" w:rsidRPr="00E82E57" w:rsidRDefault="00E82E57" w:rsidP="00E82E57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1.ОБЩИЕ ПОЛОЖЕНИЯ.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1. </w:t>
      </w:r>
      <w:proofErr w:type="gramStart"/>
      <w:r w:rsidRPr="00E82E57">
        <w:rPr>
          <w:rFonts w:ascii="Times New Roman" w:eastAsiaTheme="minorHAnsi" w:hAnsi="Times New Roman"/>
          <w:sz w:val="24"/>
          <w:szCs w:val="24"/>
        </w:rPr>
        <w:t>Настоящее положение разработано в соответствии с Федеральными законами от 14 марта 1993 года «Об увековечивании памяти погибших при защите Отечества», от 19 мая 1995 года №80-ФЗ «Об увековечивании  Победы советского народа в Великой Отечественной войне 1941-1945 годов», Указом Президента РФ от 03 марта 2007 года №270 «О некоторых вопросах увековечивания памяти погибших (умерших) военнослужащих, сотрудников органов внутренних дел, участников Великой</w:t>
      </w:r>
      <w:proofErr w:type="gramEnd"/>
      <w:r w:rsidRPr="00E82E57">
        <w:rPr>
          <w:rFonts w:ascii="Times New Roman" w:eastAsiaTheme="minorHAnsi" w:hAnsi="Times New Roman"/>
          <w:sz w:val="24"/>
          <w:szCs w:val="24"/>
        </w:rPr>
        <w:t xml:space="preserve"> Отечественной войны, ветеранов боевых действий и ветеранов военной службы» и определяет порядок установки, сохранения и благоустройства воинских захоронений, надгробий, памятников, стел, обелисков, мемориальных досок и других памятных знаков и объектов, увековечивающих память о защитниках Отечества, расположенных на территории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2. Положение разработано с целью совершенствования системы военн</w:t>
      </w:r>
      <w:proofErr w:type="gramStart"/>
      <w:r w:rsidRPr="00E82E57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E82E57">
        <w:rPr>
          <w:rFonts w:ascii="Times New Roman" w:eastAsiaTheme="minorHAnsi" w:hAnsi="Times New Roman"/>
          <w:sz w:val="24"/>
          <w:szCs w:val="24"/>
        </w:rPr>
        <w:t xml:space="preserve"> патриотического воспитания, направленного на формирование высокого патриотического сознания, верности Отечеству, воспитания гордости за Российское государство, за последние его свершения, готовности к выполнению конституционных обязанностей по защите Отечества.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3. Положение определяет порядок учета, использования и обеспечения сохранности памятников, правила и условия для установки надгробий, памятников, стел, обелисков, мемориальных досок и других памятных знаков и объектов, увековечивающих память о защитниках Отечества, а также порядок учета, обслуживания и использования их на территории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4. Положение определяет систему правовых, организационных, финансовых, материально- технических, информационных и иных мер, принимаемых администрацией и Советом депутатов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района, направленных на охрану памятников истории, мер ответственности граждан, должностных лиц организаций за нарушения требований в области их сохранения в соответствии с действующим законодательством.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E82E57">
        <w:rPr>
          <w:rFonts w:ascii="Times New Roman" w:eastAsiaTheme="minorHAnsi" w:hAnsi="Times New Roman"/>
          <w:b/>
        </w:rPr>
        <w:t>2. ОСНОВАНИЯ ДЛЯ УВЕКОВЕЧИВАНИЯ ПАМЯТИ ЗАЩИТНИКОВ ОТЕЧЕСТВА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t xml:space="preserve">5. Основанием для увековечивания памяти защитников Отечества является значимость события в истории России, Челябинской области, </w:t>
      </w:r>
      <w:proofErr w:type="spellStart"/>
      <w:r w:rsidRPr="00E82E57">
        <w:rPr>
          <w:rFonts w:ascii="Times New Roman" w:eastAsiaTheme="minorHAnsi" w:hAnsi="Times New Roman"/>
        </w:rPr>
        <w:t>Шабуровского</w:t>
      </w:r>
      <w:proofErr w:type="spellEnd"/>
      <w:r w:rsidRPr="00E82E57">
        <w:rPr>
          <w:rFonts w:ascii="Times New Roman" w:eastAsiaTheme="minorHAnsi" w:hAnsi="Times New Roman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</w:rPr>
        <w:t>Каслинского</w:t>
      </w:r>
      <w:proofErr w:type="spellEnd"/>
      <w:r w:rsidRPr="00E82E57">
        <w:rPr>
          <w:rFonts w:ascii="Times New Roman" w:eastAsiaTheme="minorHAnsi" w:hAnsi="Times New Roman"/>
        </w:rPr>
        <w:t xml:space="preserve"> муниципального района.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t>6. Увековечиванию подлежит память: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</w:rPr>
        <w:lastRenderedPageBreak/>
        <w:t>- граждан, которые участвовали в боевых или иных действиях по защите Родины с присвоением официального статуса защитника и умерших по разным причинам в мирное время.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E82E57">
        <w:rPr>
          <w:rFonts w:ascii="Times New Roman" w:eastAsiaTheme="minorHAnsi" w:hAnsi="Times New Roman"/>
          <w:b/>
        </w:rPr>
        <w:t>3. ОСНОВНЫЕ ПОНЯТИЯ И ОПРЕДЕЛЕНИЯ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E82E57">
        <w:rPr>
          <w:rFonts w:ascii="Times New Roman" w:eastAsiaTheme="minorHAnsi" w:hAnsi="Times New Roman"/>
          <w:b/>
        </w:rPr>
        <w:t xml:space="preserve">7. Памятники Великой Отечественной войны – </w:t>
      </w:r>
      <w:r w:rsidRPr="00E82E57">
        <w:rPr>
          <w:rFonts w:ascii="Times New Roman" w:eastAsiaTheme="minorHAnsi" w:hAnsi="Times New Roman"/>
        </w:rPr>
        <w:t>к памятникам Великой Отечественной войны относятся скульптурные, архитектурные и другие мемориальные сооружения и объекты, увековечивающие память о событиях, об участниках, о ветеранах и жертвах Великой Отечественной войны.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8.  </w:t>
      </w:r>
      <w:r w:rsidRPr="00E82E57">
        <w:rPr>
          <w:rFonts w:ascii="Times New Roman" w:eastAsiaTheme="minorHAnsi" w:hAnsi="Times New Roman"/>
          <w:b/>
          <w:sz w:val="24"/>
          <w:szCs w:val="24"/>
        </w:rPr>
        <w:t xml:space="preserve">Мемориальная доска – </w:t>
      </w:r>
      <w:r w:rsidRPr="00E82E57">
        <w:rPr>
          <w:rFonts w:ascii="Times New Roman" w:eastAsiaTheme="minorHAnsi" w:hAnsi="Times New Roman"/>
          <w:sz w:val="24"/>
          <w:szCs w:val="24"/>
        </w:rPr>
        <w:t>памятный знак, устанавливаемый на фасаде, в интерьерах зданий, на закрытых территориях и сооружениях, связанных с историческими событиями, жизнью и деятельностью особо выдающихся граждан.</w:t>
      </w:r>
      <w:r w:rsidRPr="00E82E5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sz w:val="24"/>
          <w:szCs w:val="24"/>
        </w:rPr>
        <w:t>Мемориальная доска, как правило, содержит краткие биографические сведения о лице или событии, которым посвящается увековечивание.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9.</w:t>
      </w:r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b/>
          <w:sz w:val="24"/>
          <w:szCs w:val="24"/>
        </w:rPr>
        <w:t xml:space="preserve">Информационная доска </w:t>
      </w:r>
      <w:r w:rsidRPr="00E82E57">
        <w:rPr>
          <w:rFonts w:ascii="Times New Roman" w:eastAsiaTheme="minorHAnsi" w:hAnsi="Times New Roman"/>
          <w:sz w:val="24"/>
          <w:szCs w:val="24"/>
        </w:rPr>
        <w:t>посвящается отдельным событиям, факту, явлению и содержит только текстовую информацию.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10.</w:t>
      </w:r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b/>
          <w:sz w:val="24"/>
          <w:szCs w:val="24"/>
        </w:rPr>
        <w:t xml:space="preserve">Паспорт недвижимого памятника – </w:t>
      </w:r>
      <w:r w:rsidRPr="00E82E57">
        <w:rPr>
          <w:rFonts w:ascii="Times New Roman" w:eastAsiaTheme="minorHAnsi" w:hAnsi="Times New Roman"/>
          <w:sz w:val="24"/>
          <w:szCs w:val="24"/>
        </w:rPr>
        <w:t>учетный документ, установленной формы, содержащий описание памятника, границ  его территорий, охранную зону, категорию охраны и вид памятника.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11.</w:t>
      </w:r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b/>
          <w:sz w:val="24"/>
          <w:szCs w:val="24"/>
        </w:rPr>
        <w:t xml:space="preserve">Режим содержания территории памятника – </w:t>
      </w:r>
      <w:r w:rsidRPr="00E82E57">
        <w:rPr>
          <w:rFonts w:ascii="Times New Roman" w:eastAsiaTheme="minorHAnsi" w:hAnsi="Times New Roman"/>
          <w:sz w:val="24"/>
          <w:szCs w:val="24"/>
        </w:rPr>
        <w:t>режим, предусматривающий обеспечение условий физической сохранности памятника, а также его реставрацию.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12.</w:t>
      </w:r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E82E57">
        <w:rPr>
          <w:rFonts w:ascii="Times New Roman" w:eastAsiaTheme="minorHAnsi" w:hAnsi="Times New Roman"/>
          <w:b/>
          <w:sz w:val="24"/>
          <w:szCs w:val="24"/>
        </w:rPr>
        <w:t>Охранная зона-</w:t>
      </w:r>
      <w:r w:rsidRPr="00E82E57">
        <w:rPr>
          <w:rFonts w:ascii="Times New Roman" w:eastAsiaTheme="minorHAnsi" w:hAnsi="Times New Roman"/>
          <w:sz w:val="24"/>
          <w:szCs w:val="24"/>
        </w:rPr>
        <w:t>территория, непосредственно окружающая памятник, предназначенная для обеспечения сохранности памятника и ближайшей к нему среды, целесообразного его использования и благоприятного зрительского восприятия.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4. ОСНОВНЫЕ  НАПРАВЛЕНИЯ И ФОРМЫ РАБОТЫ ПО УВЕКОВЕЧИВАНИЮ ПАМЯТИ ЗАЩИТНИКОВ ОТЕЧЕСТВА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13. Основными направлениями и формами работы по увековечиванию памяти защитников Отечества являются: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сохранение и благоустройство воинских захоронений, могил, установка надгробий, памятников, стел, обелисков, других мемориальных сооружений и объектов, увековечивающих память защитников Отечества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сохранение и обустройство отдельных территорий, исторически связанных с подвигами по защите Отечества;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занесение фамилий погибших при защите Отечества и других сведений о них в книги Памяти, стены Памяти;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пропаганда дней воинской славы России, создание музеев, организация выставок, сооружение на местах боевых действий памятных знаков;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публикации в средствах массовой информации материалов о героизме защитников Отечества, создание произведений искусства и литературы, посвященных их подвигам;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присвоение фамилий и имен погибших при защите Отечества улицам и площадям, учреждениям, образовательным организациям. По решению государственной власти, исполнительных органов власти могут проводиться другие мероприятия по увековечиванию  памяти защитников Отечества.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  <w:r w:rsidRPr="00E82E57">
        <w:rPr>
          <w:rFonts w:ascii="Times New Roman" w:eastAsiaTheme="minorHAnsi" w:hAnsi="Times New Roman"/>
          <w:b/>
        </w:rPr>
        <w:t>5. ПОРЯДОК РАССМОТРЕНИЯ И ПРИНЯТИЯ РЕШЕНИЙ ПО УВЕКОВЕЧИВАНИЮ ПАМЯТИ ЗАЩИТНИКОВ ОТЕЧЕСТВА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14. Инициаторами увековечивания памяти защитников Отечества могут быть: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- администрация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-предприятия и организации различных форм собственности;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-государственные и муниципальные учреждения;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-общественные объединения и организации.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lastRenderedPageBreak/>
        <w:t xml:space="preserve">15. Предложения и обращения по увековечиванию памяти защитников Отечества рассматривает комиссия, которая создается при администрации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 (далее </w:t>
      </w:r>
      <w:proofErr w:type="gramStart"/>
      <w:r w:rsidRPr="00E82E57">
        <w:rPr>
          <w:rFonts w:ascii="Times New Roman" w:eastAsiaTheme="minorHAnsi" w:hAnsi="Times New Roman"/>
          <w:sz w:val="24"/>
          <w:szCs w:val="24"/>
        </w:rPr>
        <w:t>–К</w:t>
      </w:r>
      <w:proofErr w:type="gramEnd"/>
      <w:r w:rsidRPr="00E82E57">
        <w:rPr>
          <w:rFonts w:ascii="Times New Roman" w:eastAsiaTheme="minorHAnsi" w:hAnsi="Times New Roman"/>
          <w:sz w:val="24"/>
          <w:szCs w:val="24"/>
        </w:rPr>
        <w:t xml:space="preserve">омиссия), Положение по которой утверждается главой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16. Состав комиссии формируется из представителей администрации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района, депутатов Совета депутатов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 и Совета ветеранов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района. 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17. Заседание комиссии проводится по мере необходимости и считается правомочным, если на нем присутствуют больше половины членов комиссии. Решение комиссии принимается путем открытого голосования простым большинством голосов из числа членов комиссии, присутствующих на заседании.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18. Комиссия рассматривает предложения и ходатайства граждан, общественных объединений, религиозных организаций по вопросам увековечивания памяти защитников Отечества, а также формулирует собственные предложения.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19. </w:t>
      </w:r>
      <w:proofErr w:type="gramStart"/>
      <w:r w:rsidRPr="00E82E57">
        <w:rPr>
          <w:rFonts w:ascii="Times New Roman" w:eastAsiaTheme="minorHAnsi" w:hAnsi="Times New Roman"/>
          <w:sz w:val="24"/>
          <w:szCs w:val="24"/>
        </w:rPr>
        <w:t xml:space="preserve">С целью организации практической направленности военно-патриотической работы, подготовки и разработки проектов документов по увековечиванию памяти защитников Отечества, организации мероприятий по установке, сохранению и благоустройству воинских захоронений, надгробий, памятников, стел, обелисков, мемориальных досок и других памятных знаков и объектов, их учету и паспортизации в составе комиссии создается постоянно действующая рабочая группа, возглавляемая председателем комиссии по культуре Совета депутатов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  <w:proofErr w:type="gramEnd"/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82E57">
        <w:rPr>
          <w:rFonts w:ascii="Times New Roman" w:eastAsiaTheme="minorHAnsi" w:hAnsi="Times New Roman"/>
          <w:b/>
          <w:sz w:val="24"/>
          <w:szCs w:val="24"/>
        </w:rPr>
        <w:t>6. ПОРЯДОК УВЕКОВЕЧИВАНИЯ ПАМЯТИ ЗАЩИТНИКОВ ОТЕЧЕСТВА НА ТЕРРИТОРИИ ШАБУРОВСКОГО СЕЛЬСКОГО ПОСЕЛЕНИЯ.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20. Захоронения погибших и умерших защитников Отечества с находящимися на них надгробиями, памятниками, элементами ограждения являются воинскими захоронениями.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21. Обязанности по содержанию мест захоронения защитников Отечества возлагаются на органы местного самоуправления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 при отсутствии невозможности ухода за захоронениями со стороны родственников погибшего или умершего.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22. Для принятия решения об увековечивании памяти защитников Отечества на территории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поселения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муниципального района, ходатайствующая сторона представляет в Комиссию следующие документы: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письменное обращение (ходатайство) с просьбой об увековечивании памяти личности или события с указанием основания для увековечивания памяти;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историческую или историко-биографическую справку;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копии архивных документов, подтверждающих достоверность событий или заслуги представляемого к увековечиванию лица;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>- обоснование выбора места установки, проек</w:t>
      </w:r>
      <w:proofErr w:type="gramStart"/>
      <w:r w:rsidRPr="00E82E57">
        <w:rPr>
          <w:rFonts w:ascii="Times New Roman" w:eastAsiaTheme="minorHAnsi" w:hAnsi="Times New Roman"/>
          <w:sz w:val="24"/>
          <w:szCs w:val="24"/>
        </w:rPr>
        <w:t>т(</w:t>
      </w:r>
      <w:proofErr w:type="gramEnd"/>
      <w:r w:rsidRPr="00E82E57">
        <w:rPr>
          <w:rFonts w:ascii="Times New Roman" w:eastAsiaTheme="minorHAnsi" w:hAnsi="Times New Roman"/>
          <w:sz w:val="24"/>
          <w:szCs w:val="24"/>
        </w:rPr>
        <w:t>эскиз) захоронения, надгробия, памятника, стелы, обелиска, мемориальной доски и других памятных знаков и объектов, увековечивающих  память о защитниках Отечества.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Глава </w:t>
      </w:r>
    </w:p>
    <w:p w:rsidR="00E82E57" w:rsidRPr="00E82E57" w:rsidRDefault="00E82E57" w:rsidP="00E82E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82E57">
        <w:rPr>
          <w:rFonts w:ascii="Times New Roman" w:eastAsiaTheme="minorHAnsi" w:hAnsi="Times New Roman"/>
          <w:sz w:val="24"/>
          <w:szCs w:val="24"/>
        </w:rPr>
        <w:t xml:space="preserve"> сельского поселения                                                                       </w:t>
      </w:r>
      <w:proofErr w:type="spellStart"/>
      <w:r w:rsidRPr="00E82E57">
        <w:rPr>
          <w:rFonts w:ascii="Times New Roman" w:eastAsiaTheme="minorHAnsi" w:hAnsi="Times New Roman"/>
          <w:sz w:val="24"/>
          <w:szCs w:val="24"/>
        </w:rPr>
        <w:t>А.В.Релин</w:t>
      </w:r>
      <w:proofErr w:type="spellEnd"/>
    </w:p>
    <w:p w:rsidR="00E82E57" w:rsidRPr="00E82E57" w:rsidRDefault="00E82E57" w:rsidP="00E82E5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82E57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«___»___________2020г.</w:t>
      </w: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E82E57" w:rsidRPr="00E82E57" w:rsidRDefault="00E82E57" w:rsidP="00E82E57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46A" w:rsidRPr="0018746A" w:rsidRDefault="0018746A" w:rsidP="00187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D2" w:rsidRDefault="00BC04D2">
      <w:pPr>
        <w:spacing w:after="0" w:line="240" w:lineRule="auto"/>
      </w:pPr>
      <w:r>
        <w:separator/>
      </w:r>
    </w:p>
  </w:endnote>
  <w:endnote w:type="continuationSeparator" w:id="0">
    <w:p w:rsidR="00BC04D2" w:rsidRDefault="00BC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CD7F6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D2" w:rsidRDefault="00BC04D2">
      <w:pPr>
        <w:spacing w:after="0" w:line="240" w:lineRule="auto"/>
      </w:pPr>
      <w:r>
        <w:separator/>
      </w:r>
    </w:p>
  </w:footnote>
  <w:footnote w:type="continuationSeparator" w:id="0">
    <w:p w:rsidR="00BC04D2" w:rsidRDefault="00BC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B4BD7"/>
    <w:rsid w:val="000E65D6"/>
    <w:rsid w:val="00114211"/>
    <w:rsid w:val="00132410"/>
    <w:rsid w:val="0018746A"/>
    <w:rsid w:val="00193011"/>
    <w:rsid w:val="00195764"/>
    <w:rsid w:val="001A7F1C"/>
    <w:rsid w:val="001B54D8"/>
    <w:rsid w:val="001C40CD"/>
    <w:rsid w:val="001E186F"/>
    <w:rsid w:val="001E75ED"/>
    <w:rsid w:val="0026554A"/>
    <w:rsid w:val="002B25A4"/>
    <w:rsid w:val="002D0858"/>
    <w:rsid w:val="002E74C4"/>
    <w:rsid w:val="002E7E78"/>
    <w:rsid w:val="00310584"/>
    <w:rsid w:val="003134EB"/>
    <w:rsid w:val="003614B4"/>
    <w:rsid w:val="003E0BD2"/>
    <w:rsid w:val="00400EDF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5FF0"/>
    <w:rsid w:val="00533F11"/>
    <w:rsid w:val="00541E58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E5FC4"/>
    <w:rsid w:val="00706B8A"/>
    <w:rsid w:val="00716B11"/>
    <w:rsid w:val="007A0A42"/>
    <w:rsid w:val="007C57DD"/>
    <w:rsid w:val="007C5FC4"/>
    <w:rsid w:val="007E3F8F"/>
    <w:rsid w:val="007F2FFA"/>
    <w:rsid w:val="008219A1"/>
    <w:rsid w:val="008416AF"/>
    <w:rsid w:val="008D694B"/>
    <w:rsid w:val="008F6A80"/>
    <w:rsid w:val="00907289"/>
    <w:rsid w:val="009158F2"/>
    <w:rsid w:val="00925916"/>
    <w:rsid w:val="009B5D82"/>
    <w:rsid w:val="009C12CB"/>
    <w:rsid w:val="00A065B0"/>
    <w:rsid w:val="00A419DB"/>
    <w:rsid w:val="00A42584"/>
    <w:rsid w:val="00A42D52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F642D"/>
    <w:rsid w:val="00C906CC"/>
    <w:rsid w:val="00C97B01"/>
    <w:rsid w:val="00CA3C73"/>
    <w:rsid w:val="00CD2ACA"/>
    <w:rsid w:val="00CD7F61"/>
    <w:rsid w:val="00D00108"/>
    <w:rsid w:val="00D20491"/>
    <w:rsid w:val="00D27D9C"/>
    <w:rsid w:val="00D84192"/>
    <w:rsid w:val="00D94AA6"/>
    <w:rsid w:val="00DC491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F013A9"/>
    <w:rsid w:val="00F20EEE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C080B-DC47-49E1-ACF2-789C0143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5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54</cp:revision>
  <cp:lastPrinted>2020-05-28T05:44:00Z</cp:lastPrinted>
  <dcterms:created xsi:type="dcterms:W3CDTF">2019-11-23T16:34:00Z</dcterms:created>
  <dcterms:modified xsi:type="dcterms:W3CDTF">2020-05-28T06:51:00Z</dcterms:modified>
</cp:coreProperties>
</file>